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58B9" w:rsidRDefault="00AC58B9" w:rsidP="00AC58B9">
      <w:pPr>
        <w:spacing w:after="0" w:line="48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Listado de Figuras</w:t>
      </w:r>
    </w:p>
    <w:p w:rsidR="00AC58B9" w:rsidRDefault="00AC58B9" w:rsidP="00AC58B9">
      <w:pPr>
        <w:spacing w:after="0" w:line="480" w:lineRule="auto"/>
        <w:jc w:val="both"/>
        <w:rPr>
          <w:rFonts w:ascii="Times New Roman" w:hAnsi="Times New Roman"/>
          <w:sz w:val="24"/>
          <w:szCs w:val="24"/>
        </w:rPr>
      </w:pPr>
      <w:r w:rsidRPr="001775D3">
        <w:rPr>
          <w:rFonts w:ascii="Times New Roman" w:hAnsi="Times New Roman"/>
          <w:b/>
          <w:sz w:val="24"/>
          <w:szCs w:val="24"/>
        </w:rPr>
        <w:t>Figura 1.</w:t>
      </w:r>
      <w:r w:rsidRPr="001775D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Esquematización del proceso de vinculación entre el suelo, el servicio </w:t>
      </w:r>
      <w:proofErr w:type="spellStart"/>
      <w:r>
        <w:rPr>
          <w:rFonts w:ascii="Times New Roman" w:hAnsi="Times New Roman"/>
          <w:sz w:val="24"/>
          <w:szCs w:val="24"/>
        </w:rPr>
        <w:t>ecosistémico</w:t>
      </w:r>
      <w:proofErr w:type="spellEnd"/>
      <w:r>
        <w:rPr>
          <w:rFonts w:ascii="Times New Roman" w:hAnsi="Times New Roman"/>
          <w:sz w:val="24"/>
          <w:szCs w:val="24"/>
        </w:rPr>
        <w:t xml:space="preserve"> y el bienestar humano. Los cuadros con líneas continuas indican "</w:t>
      </w:r>
      <w:r w:rsidRPr="00155C9B">
        <w:rPr>
          <w:rFonts w:ascii="Times New Roman" w:hAnsi="Times New Roman"/>
          <w:sz w:val="24"/>
          <w:szCs w:val="24"/>
        </w:rPr>
        <w:t>stock</w:t>
      </w:r>
      <w:r>
        <w:rPr>
          <w:rFonts w:ascii="Times New Roman" w:hAnsi="Times New Roman"/>
          <w:sz w:val="24"/>
          <w:szCs w:val="24"/>
        </w:rPr>
        <w:t>" de C del suelo. La flecha con línea punteada al interior del cuadro representa los procesos que afectan al C del suelo. Finalmente la línea punteada que rodea el cuadro corresponde a los flujos de C en el suelo.</w:t>
      </w:r>
    </w:p>
    <w:p w:rsidR="00AC58B9" w:rsidRDefault="00AC58B9" w:rsidP="00AC58B9">
      <w:pPr>
        <w:spacing w:after="0" w:line="48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Figura 2.</w:t>
      </w:r>
      <w:r w:rsidRPr="009458F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Categorización de artículos científicos publicados en la base de datos "Web of </w:t>
      </w:r>
      <w:proofErr w:type="spellStart"/>
      <w:r>
        <w:rPr>
          <w:rFonts w:ascii="Times New Roman" w:hAnsi="Times New Roman"/>
          <w:sz w:val="24"/>
          <w:szCs w:val="24"/>
        </w:rPr>
        <w:t>Science</w:t>
      </w:r>
      <w:proofErr w:type="spellEnd"/>
      <w:r>
        <w:rPr>
          <w:rFonts w:ascii="Times New Roman" w:hAnsi="Times New Roman"/>
          <w:sz w:val="24"/>
          <w:szCs w:val="24"/>
        </w:rPr>
        <w:t xml:space="preserve">" que consideran servicios </w:t>
      </w:r>
      <w:proofErr w:type="spellStart"/>
      <w:r>
        <w:rPr>
          <w:rFonts w:ascii="Times New Roman" w:hAnsi="Times New Roman"/>
          <w:sz w:val="24"/>
          <w:szCs w:val="24"/>
        </w:rPr>
        <w:t>ecosistémicos</w:t>
      </w:r>
      <w:proofErr w:type="spellEnd"/>
      <w:r>
        <w:rPr>
          <w:rFonts w:ascii="Times New Roman" w:hAnsi="Times New Roman"/>
          <w:sz w:val="24"/>
          <w:szCs w:val="24"/>
        </w:rPr>
        <w:t xml:space="preserve"> del suelo en Colombia.</w:t>
      </w:r>
    </w:p>
    <w:p w:rsidR="00AC58B9" w:rsidRDefault="00AC58B9" w:rsidP="00AC58B9">
      <w:pPr>
        <w:spacing w:after="0" w:line="48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Figura 3.</w:t>
      </w:r>
      <w:r w:rsidRPr="00FB3B58">
        <w:rPr>
          <w:rFonts w:ascii="Times New Roman" w:hAnsi="Times New Roman"/>
          <w:sz w:val="24"/>
          <w:szCs w:val="24"/>
        </w:rPr>
        <w:t xml:space="preserve"> Distribución espacial de los sitios de descripción. Pentágonos púrpura corresponden a los sitios de muestreo en Botana, cuadros fucsias a los sitios en Laguna La Cocha y círculos rojos a los sitios descritos en </w:t>
      </w:r>
      <w:proofErr w:type="spellStart"/>
      <w:r w:rsidRPr="00FB3B58">
        <w:rPr>
          <w:rFonts w:ascii="Times New Roman" w:hAnsi="Times New Roman"/>
          <w:sz w:val="24"/>
          <w:szCs w:val="24"/>
        </w:rPr>
        <w:t>Cumbal</w:t>
      </w:r>
      <w:proofErr w:type="spellEnd"/>
      <w:r w:rsidRPr="00FB3B58">
        <w:rPr>
          <w:rFonts w:ascii="Times New Roman" w:hAnsi="Times New Roman"/>
          <w:sz w:val="24"/>
          <w:szCs w:val="24"/>
        </w:rPr>
        <w:t xml:space="preserve"> y </w:t>
      </w:r>
      <w:proofErr w:type="spellStart"/>
      <w:r w:rsidRPr="00FB3B58">
        <w:rPr>
          <w:rFonts w:ascii="Times New Roman" w:hAnsi="Times New Roman"/>
          <w:sz w:val="24"/>
          <w:szCs w:val="24"/>
        </w:rPr>
        <w:t>Guachucal</w:t>
      </w:r>
      <w:proofErr w:type="spellEnd"/>
      <w:r w:rsidRPr="00FB3B58">
        <w:rPr>
          <w:rFonts w:ascii="Times New Roman" w:hAnsi="Times New Roman"/>
          <w:sz w:val="24"/>
          <w:szCs w:val="24"/>
        </w:rPr>
        <w:t>.</w:t>
      </w:r>
    </w:p>
    <w:p w:rsidR="00AC58B9" w:rsidRDefault="00AC58B9" w:rsidP="00AC58B9">
      <w:pPr>
        <w:spacing w:after="0" w:line="480" w:lineRule="auto"/>
        <w:jc w:val="both"/>
        <w:rPr>
          <w:rFonts w:ascii="Times New Roman" w:hAnsi="Times New Roman"/>
          <w:sz w:val="24"/>
          <w:szCs w:val="24"/>
        </w:rPr>
      </w:pPr>
      <w:r w:rsidRPr="00346A86">
        <w:rPr>
          <w:rFonts w:ascii="Times New Roman" w:hAnsi="Times New Roman"/>
          <w:b/>
          <w:sz w:val="24"/>
          <w:szCs w:val="24"/>
        </w:rPr>
        <w:t xml:space="preserve">Figura 4. </w:t>
      </w:r>
      <w:r>
        <w:rPr>
          <w:rFonts w:ascii="Times New Roman" w:hAnsi="Times New Roman"/>
          <w:sz w:val="24"/>
          <w:szCs w:val="24"/>
        </w:rPr>
        <w:t>Distribución de frecuencia de clases texturales de 42 horizontes de suelos del departamento de Nariño, Colombia.</w:t>
      </w:r>
    </w:p>
    <w:p w:rsidR="00AC58B9" w:rsidRPr="00346A86" w:rsidRDefault="00AC58B9" w:rsidP="00AC58B9">
      <w:pPr>
        <w:spacing w:after="0" w:line="480" w:lineRule="auto"/>
        <w:jc w:val="both"/>
        <w:rPr>
          <w:rFonts w:ascii="Times New Roman" w:hAnsi="Times New Roman"/>
          <w:sz w:val="24"/>
          <w:szCs w:val="24"/>
        </w:rPr>
      </w:pPr>
      <w:r w:rsidRPr="00AA01E9">
        <w:rPr>
          <w:rFonts w:ascii="Times New Roman" w:hAnsi="Times New Roman"/>
          <w:b/>
          <w:sz w:val="24"/>
          <w:szCs w:val="24"/>
        </w:rPr>
        <w:t>Figura 5</w:t>
      </w:r>
      <w:r w:rsidR="005C0643">
        <w:rPr>
          <w:rFonts w:ascii="Times New Roman" w:hAnsi="Times New Roman"/>
          <w:b/>
          <w:sz w:val="24"/>
          <w:szCs w:val="24"/>
        </w:rPr>
        <w:t>A</w:t>
      </w:r>
      <w:r w:rsidRPr="00AA01E9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Cartillas informativas de suelo</w:t>
      </w:r>
      <w:r w:rsidR="005C0643">
        <w:rPr>
          <w:rFonts w:ascii="Times New Roman" w:hAnsi="Times New Roman"/>
          <w:sz w:val="24"/>
          <w:szCs w:val="24"/>
        </w:rPr>
        <w:t xml:space="preserve">s y servicios </w:t>
      </w:r>
      <w:proofErr w:type="spellStart"/>
      <w:r w:rsidR="005C0643">
        <w:rPr>
          <w:rFonts w:ascii="Times New Roman" w:hAnsi="Times New Roman"/>
          <w:sz w:val="24"/>
          <w:szCs w:val="24"/>
        </w:rPr>
        <w:t>ecosistémicos</w:t>
      </w:r>
      <w:proofErr w:type="spellEnd"/>
      <w:r w:rsidR="005C0643">
        <w:rPr>
          <w:rFonts w:ascii="Times New Roman" w:hAnsi="Times New Roman"/>
          <w:sz w:val="24"/>
          <w:szCs w:val="24"/>
        </w:rPr>
        <w:t xml:space="preserve"> para el sitio de </w:t>
      </w:r>
      <w:proofErr w:type="spellStart"/>
      <w:r w:rsidR="005C0643">
        <w:rPr>
          <w:rFonts w:ascii="Times New Roman" w:hAnsi="Times New Roman"/>
          <w:sz w:val="24"/>
          <w:szCs w:val="24"/>
        </w:rPr>
        <w:t>Cumbal</w:t>
      </w:r>
      <w:proofErr w:type="spellEnd"/>
      <w:r w:rsidR="005C0643">
        <w:rPr>
          <w:rFonts w:ascii="Times New Roman" w:hAnsi="Times New Roman"/>
          <w:sz w:val="24"/>
          <w:szCs w:val="24"/>
        </w:rPr>
        <w:t>.</w:t>
      </w:r>
    </w:p>
    <w:p w:rsidR="005C0643" w:rsidRDefault="005C0643" w:rsidP="005C0643">
      <w:pPr>
        <w:spacing w:after="0" w:line="480" w:lineRule="auto"/>
        <w:jc w:val="both"/>
        <w:rPr>
          <w:rFonts w:ascii="Times New Roman" w:hAnsi="Times New Roman"/>
          <w:sz w:val="24"/>
          <w:szCs w:val="24"/>
        </w:rPr>
      </w:pPr>
      <w:r w:rsidRPr="00AA01E9">
        <w:rPr>
          <w:rFonts w:ascii="Times New Roman" w:hAnsi="Times New Roman"/>
          <w:b/>
          <w:sz w:val="24"/>
          <w:szCs w:val="24"/>
        </w:rPr>
        <w:t>Figura 5</w:t>
      </w:r>
      <w:r>
        <w:rPr>
          <w:rFonts w:ascii="Times New Roman" w:hAnsi="Times New Roman"/>
          <w:b/>
          <w:sz w:val="24"/>
          <w:szCs w:val="24"/>
        </w:rPr>
        <w:t>B</w:t>
      </w:r>
      <w:r w:rsidRPr="00AA01E9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Cartillas informativas de suelos y servicios </w:t>
      </w:r>
      <w:proofErr w:type="spellStart"/>
      <w:r>
        <w:rPr>
          <w:rFonts w:ascii="Times New Roman" w:hAnsi="Times New Roman"/>
          <w:sz w:val="24"/>
          <w:szCs w:val="24"/>
        </w:rPr>
        <w:t>ecosistémicos</w:t>
      </w:r>
      <w:proofErr w:type="spellEnd"/>
      <w:r>
        <w:rPr>
          <w:rFonts w:ascii="Times New Roman" w:hAnsi="Times New Roman"/>
          <w:sz w:val="24"/>
          <w:szCs w:val="24"/>
        </w:rPr>
        <w:t xml:space="preserve"> para el sitio de La Cocha.</w:t>
      </w:r>
    </w:p>
    <w:p w:rsidR="005C0643" w:rsidRPr="00346A86" w:rsidRDefault="005C0643" w:rsidP="005C0643">
      <w:pPr>
        <w:spacing w:after="0" w:line="480" w:lineRule="auto"/>
        <w:jc w:val="both"/>
        <w:rPr>
          <w:rFonts w:ascii="Times New Roman" w:hAnsi="Times New Roman"/>
          <w:sz w:val="24"/>
          <w:szCs w:val="24"/>
        </w:rPr>
      </w:pPr>
      <w:r w:rsidRPr="00AA01E9">
        <w:rPr>
          <w:rFonts w:ascii="Times New Roman" w:hAnsi="Times New Roman"/>
          <w:b/>
          <w:sz w:val="24"/>
          <w:szCs w:val="24"/>
        </w:rPr>
        <w:t>Figura 5</w:t>
      </w:r>
      <w:r>
        <w:rPr>
          <w:rFonts w:ascii="Times New Roman" w:hAnsi="Times New Roman"/>
          <w:b/>
          <w:sz w:val="24"/>
          <w:szCs w:val="24"/>
        </w:rPr>
        <w:t>C</w:t>
      </w:r>
      <w:r w:rsidRPr="00AA01E9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Cartillas informativas de suelos y servicios </w:t>
      </w:r>
      <w:proofErr w:type="spellStart"/>
      <w:r>
        <w:rPr>
          <w:rFonts w:ascii="Times New Roman" w:hAnsi="Times New Roman"/>
          <w:sz w:val="24"/>
          <w:szCs w:val="24"/>
        </w:rPr>
        <w:t>ecosistémicos</w:t>
      </w:r>
      <w:proofErr w:type="spellEnd"/>
      <w:r>
        <w:rPr>
          <w:rFonts w:ascii="Times New Roman" w:hAnsi="Times New Roman"/>
          <w:sz w:val="24"/>
          <w:szCs w:val="24"/>
        </w:rPr>
        <w:t xml:space="preserve"> para el sitio de Botana.</w:t>
      </w:r>
    </w:p>
    <w:p w:rsidR="005C0643" w:rsidRPr="00346A86" w:rsidRDefault="005C0643" w:rsidP="005C0643">
      <w:pPr>
        <w:spacing w:after="0" w:line="480" w:lineRule="auto"/>
        <w:jc w:val="both"/>
        <w:rPr>
          <w:rFonts w:ascii="Times New Roman" w:hAnsi="Times New Roman"/>
          <w:sz w:val="24"/>
          <w:szCs w:val="24"/>
        </w:rPr>
      </w:pPr>
    </w:p>
    <w:p w:rsidR="00AC58B9" w:rsidRDefault="00AC58B9">
      <w:r>
        <w:br w:type="page"/>
      </w:r>
    </w:p>
    <w:p w:rsidR="00AC58B9" w:rsidRPr="0079610B" w:rsidRDefault="00C6208A" w:rsidP="00AC58B9">
      <w:pPr>
        <w:spacing w:after="0" w:line="48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es-CL"/>
        </w:rPr>
        <w:lastRenderedPageBreak/>
        <w:drawing>
          <wp:inline distT="0" distB="0" distL="0" distR="0">
            <wp:extent cx="5612130" cy="1711325"/>
            <wp:effectExtent l="19050" t="0" r="7620" b="0"/>
            <wp:docPr id="6" name="5 Imagen" descr="SOC_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C_ES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71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58B9" w:rsidRPr="00152590" w:rsidRDefault="00AC58B9" w:rsidP="00AC58B9">
      <w:pPr>
        <w:spacing w:after="0" w:line="480" w:lineRule="auto"/>
        <w:jc w:val="both"/>
        <w:rPr>
          <w:rFonts w:ascii="Times New Roman" w:hAnsi="Times New Roman"/>
          <w:b/>
          <w:sz w:val="24"/>
          <w:szCs w:val="24"/>
        </w:rPr>
      </w:pPr>
      <w:r w:rsidRPr="00152590">
        <w:rPr>
          <w:rFonts w:ascii="Times New Roman" w:hAnsi="Times New Roman"/>
          <w:b/>
          <w:sz w:val="24"/>
          <w:szCs w:val="24"/>
        </w:rPr>
        <w:t>Figura 1</w:t>
      </w:r>
    </w:p>
    <w:p w:rsidR="00AC58B9" w:rsidRPr="0079610B" w:rsidRDefault="00AC58B9" w:rsidP="00AC58B9">
      <w:pPr>
        <w:spacing w:after="0" w:line="480" w:lineRule="auto"/>
        <w:jc w:val="both"/>
        <w:rPr>
          <w:rFonts w:ascii="Times New Roman" w:hAnsi="Times New Roman"/>
          <w:sz w:val="24"/>
          <w:szCs w:val="24"/>
        </w:rPr>
      </w:pPr>
    </w:p>
    <w:p w:rsidR="00AC58B9" w:rsidRDefault="00AC58B9" w:rsidP="00AC58B9">
      <w:pPr>
        <w:spacing w:after="0" w:line="480" w:lineRule="auto"/>
        <w:jc w:val="both"/>
        <w:rPr>
          <w:szCs w:val="24"/>
        </w:rPr>
      </w:pPr>
      <w:r w:rsidRPr="0079610B">
        <w:rPr>
          <w:rFonts w:ascii="Times New Roman" w:hAnsi="Times New Roman"/>
          <w:sz w:val="24"/>
          <w:szCs w:val="24"/>
        </w:rPr>
        <w:br w:type="page"/>
      </w:r>
    </w:p>
    <w:p w:rsidR="00AC58B9" w:rsidRPr="003D5C34" w:rsidRDefault="00AC58B9" w:rsidP="00AC58B9">
      <w:pPr>
        <w:spacing w:after="0" w:line="48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es-CL"/>
        </w:rPr>
        <w:lastRenderedPageBreak/>
        <w:drawing>
          <wp:inline distT="0" distB="0" distL="0" distR="0">
            <wp:extent cx="4042871" cy="3915016"/>
            <wp:effectExtent l="0" t="0" r="0" b="0"/>
            <wp:docPr id="2" name="4 Imagen" descr="Web of Science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b of Science.emf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2871" cy="3915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58B9" w:rsidRPr="00563517" w:rsidRDefault="00AC58B9" w:rsidP="00AC58B9">
      <w:pPr>
        <w:spacing w:after="0" w:line="480" w:lineRule="auto"/>
        <w:jc w:val="both"/>
        <w:rPr>
          <w:rFonts w:ascii="Times New Roman" w:hAnsi="Times New Roman"/>
          <w:b/>
          <w:sz w:val="24"/>
          <w:szCs w:val="24"/>
        </w:rPr>
      </w:pPr>
      <w:r w:rsidRPr="00563517">
        <w:rPr>
          <w:rFonts w:ascii="Times New Roman" w:hAnsi="Times New Roman"/>
          <w:b/>
          <w:sz w:val="24"/>
          <w:szCs w:val="24"/>
        </w:rPr>
        <w:t>Figura 2</w:t>
      </w:r>
    </w:p>
    <w:p w:rsidR="00AC58B9" w:rsidRDefault="00AC58B9" w:rsidP="00AC58B9">
      <w:pPr>
        <w:spacing w:after="0" w:line="480" w:lineRule="auto"/>
        <w:jc w:val="both"/>
        <w:rPr>
          <w:rFonts w:ascii="Times New Roman" w:hAnsi="Times New Roman"/>
          <w:sz w:val="24"/>
          <w:szCs w:val="24"/>
        </w:rPr>
      </w:pPr>
    </w:p>
    <w:p w:rsidR="00AC58B9" w:rsidRDefault="00AC58B9" w:rsidP="00AC58B9">
      <w:pPr>
        <w:tabs>
          <w:tab w:val="left" w:pos="1418"/>
        </w:tabs>
        <w:spacing w:after="0" w:line="480" w:lineRule="auto"/>
        <w:rPr>
          <w:rFonts w:ascii="Times New Roman" w:hAnsi="Times New Roman"/>
          <w:noProof/>
          <w:sz w:val="24"/>
          <w:szCs w:val="24"/>
          <w:lang w:eastAsia="es-CL"/>
        </w:rPr>
      </w:pPr>
      <w:r>
        <w:rPr>
          <w:rFonts w:ascii="Times New Roman" w:hAnsi="Times New Roman"/>
          <w:sz w:val="24"/>
          <w:szCs w:val="24"/>
        </w:rPr>
        <w:br w:type="page"/>
      </w:r>
      <w:r>
        <w:rPr>
          <w:rFonts w:ascii="Times New Roman" w:hAnsi="Times New Roman"/>
          <w:noProof/>
          <w:sz w:val="24"/>
          <w:szCs w:val="24"/>
          <w:lang w:eastAsia="es-CL"/>
        </w:rPr>
        <w:lastRenderedPageBreak/>
        <w:drawing>
          <wp:inline distT="0" distB="0" distL="0" distR="0">
            <wp:extent cx="5610225" cy="4337050"/>
            <wp:effectExtent l="19050" t="0" r="9525" b="0"/>
            <wp:docPr id="7" name="Imagen 2" descr="C:\Users\ASUS\Downloads\BaseMuestrasCol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 descr="C:\Users\ASUS\Downloads\BaseMuestrasColor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33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58B9" w:rsidRPr="005B191E" w:rsidRDefault="00AC58B9" w:rsidP="00AC58B9">
      <w:pPr>
        <w:tabs>
          <w:tab w:val="left" w:pos="1418"/>
        </w:tabs>
        <w:spacing w:after="0" w:line="480" w:lineRule="auto"/>
        <w:rPr>
          <w:rFonts w:ascii="Times New Roman" w:hAnsi="Times New Roman"/>
          <w:b/>
          <w:sz w:val="24"/>
          <w:szCs w:val="24"/>
        </w:rPr>
      </w:pPr>
      <w:r w:rsidRPr="002663F6">
        <w:rPr>
          <w:rFonts w:ascii="Times New Roman" w:hAnsi="Times New Roman"/>
          <w:b/>
          <w:sz w:val="24"/>
          <w:szCs w:val="24"/>
        </w:rPr>
        <w:t>Figura 3</w:t>
      </w:r>
    </w:p>
    <w:p w:rsidR="00AC58B9" w:rsidRDefault="00AC58B9" w:rsidP="00AC58B9">
      <w:pPr>
        <w:spacing w:after="0" w:line="48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AC58B9" w:rsidRDefault="00AC58B9" w:rsidP="00AC58B9">
      <w:pPr>
        <w:spacing w:after="0" w:line="48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es-CL"/>
        </w:rPr>
        <w:lastRenderedPageBreak/>
        <w:drawing>
          <wp:inline distT="0" distB="0" distL="0" distR="0">
            <wp:extent cx="5612130" cy="4336415"/>
            <wp:effectExtent l="19050" t="0" r="7620" b="0"/>
            <wp:docPr id="9" name="3 Imagen" descr="Frecuencias Textur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ecuencias Textura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3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58B9" w:rsidRPr="0046302B" w:rsidRDefault="00AC58B9" w:rsidP="00AC58B9">
      <w:pPr>
        <w:spacing w:after="0" w:line="480" w:lineRule="auto"/>
        <w:jc w:val="both"/>
        <w:rPr>
          <w:rFonts w:ascii="Times New Roman" w:hAnsi="Times New Roman"/>
          <w:b/>
          <w:sz w:val="24"/>
          <w:szCs w:val="24"/>
        </w:rPr>
      </w:pPr>
      <w:r w:rsidRPr="0046302B">
        <w:rPr>
          <w:rFonts w:ascii="Times New Roman" w:hAnsi="Times New Roman"/>
          <w:b/>
          <w:sz w:val="24"/>
          <w:szCs w:val="24"/>
        </w:rPr>
        <w:t>Figura 4</w:t>
      </w:r>
    </w:p>
    <w:p w:rsidR="00AC58B9" w:rsidRDefault="00AC58B9" w:rsidP="00AC58B9">
      <w:pPr>
        <w:spacing w:after="0" w:line="48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AC58B9" w:rsidRDefault="00AC58B9" w:rsidP="00AC58B9">
      <w:pPr>
        <w:spacing w:after="0" w:line="480" w:lineRule="auto"/>
        <w:jc w:val="both"/>
        <w:rPr>
          <w:rFonts w:ascii="Times New Roman" w:hAnsi="Times New Roman"/>
          <w:sz w:val="24"/>
          <w:szCs w:val="24"/>
        </w:rPr>
        <w:sectPr w:rsidR="00AC58B9" w:rsidSect="006326D4">
          <w:pgSz w:w="12240" w:h="15840"/>
          <w:pgMar w:top="1417" w:right="1701" w:bottom="1417" w:left="1701" w:header="708" w:footer="708" w:gutter="0"/>
          <w:lnNumType w:countBy="1" w:restart="continuous"/>
          <w:cols w:space="708"/>
          <w:docGrid w:linePitch="360"/>
        </w:sectPr>
      </w:pPr>
    </w:p>
    <w:p w:rsidR="00AC58B9" w:rsidRDefault="00C6208A" w:rsidP="00AC58B9">
      <w:pPr>
        <w:spacing w:after="0" w:line="48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es-CL"/>
        </w:rPr>
        <w:lastRenderedPageBreak/>
        <w:drawing>
          <wp:inline distT="0" distB="0" distL="0" distR="0">
            <wp:extent cx="7574445" cy="4972549"/>
            <wp:effectExtent l="19050" t="0" r="7455" b="0"/>
            <wp:docPr id="8" name="7 Imagen" descr="Perfiles_Cumb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rfiles_Cumbal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78284" cy="4975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58B9" w:rsidRDefault="00D60C91" w:rsidP="00AC58B9">
      <w:pPr>
        <w:spacing w:after="0" w:line="48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Figura 5A</w:t>
      </w:r>
    </w:p>
    <w:p w:rsidR="00AC58B9" w:rsidRDefault="00AC58B9" w:rsidP="00AC58B9">
      <w:pPr>
        <w:spacing w:after="0" w:line="480" w:lineRule="auto"/>
        <w:jc w:val="both"/>
        <w:rPr>
          <w:rFonts w:ascii="Times New Roman" w:hAnsi="Times New Roman"/>
          <w:b/>
          <w:sz w:val="24"/>
          <w:szCs w:val="24"/>
        </w:rPr>
        <w:sectPr w:rsidR="00AC58B9" w:rsidSect="007902D4">
          <w:pgSz w:w="15840" w:h="12240" w:orient="landscape"/>
          <w:pgMar w:top="1701" w:right="1418" w:bottom="1701" w:left="1418" w:header="709" w:footer="709" w:gutter="0"/>
          <w:lnNumType w:countBy="1" w:restart="continuous"/>
          <w:cols w:space="708"/>
          <w:docGrid w:linePitch="360"/>
        </w:sectPr>
      </w:pPr>
    </w:p>
    <w:p w:rsidR="00AC58B9" w:rsidRDefault="00C6208A" w:rsidP="00C6208A">
      <w:pPr>
        <w:spacing w:after="0" w:line="48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es-CL"/>
        </w:rPr>
        <w:lastRenderedPageBreak/>
        <w:drawing>
          <wp:inline distT="0" distB="0" distL="0" distR="0">
            <wp:extent cx="5224272" cy="6925056"/>
            <wp:effectExtent l="19050" t="0" r="0" b="0"/>
            <wp:docPr id="10" name="9 Imagen" descr="Perfiles_La Coch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rfiles_La Cocha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4272" cy="6925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58B9" w:rsidRDefault="00AC58B9" w:rsidP="00AC58B9">
      <w:pPr>
        <w:spacing w:after="0" w:line="48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Figura 5B</w:t>
      </w:r>
    </w:p>
    <w:p w:rsidR="00AC58B9" w:rsidRDefault="00AC58B9" w:rsidP="00AC58B9">
      <w:pPr>
        <w:spacing w:after="0" w:line="48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AC58B9" w:rsidRDefault="00AC58B9" w:rsidP="00AC58B9">
      <w:pPr>
        <w:spacing w:after="0" w:line="48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AC58B9" w:rsidRDefault="00C6208A" w:rsidP="00AC58B9">
      <w:pPr>
        <w:spacing w:after="0" w:line="48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es-CL"/>
        </w:rPr>
        <w:lastRenderedPageBreak/>
        <w:drawing>
          <wp:inline distT="0" distB="0" distL="0" distR="0">
            <wp:extent cx="3859827" cy="7697165"/>
            <wp:effectExtent l="19050" t="0" r="7323" b="0"/>
            <wp:docPr id="11" name="10 Imagen" descr="Perfiles_Bota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rfiles_Botana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4688" cy="7706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114" w:rsidRPr="00AC58B9" w:rsidRDefault="00AC58B9" w:rsidP="00AC58B9">
      <w:pPr>
        <w:spacing w:after="0" w:line="48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Figura 5C</w:t>
      </w:r>
    </w:p>
    <w:sectPr w:rsidR="00881114" w:rsidRPr="00AC58B9" w:rsidSect="0088111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2"/>
  <w:proofState w:spelling="clean" w:grammar="clean"/>
  <w:defaultTabStop w:val="708"/>
  <w:hyphenationZone w:val="425"/>
  <w:characterSpacingControl w:val="doNotCompress"/>
  <w:compat/>
  <w:docVars>
    <w:docVar w:name="__Grammarly_42____i" w:val="H4sIAAAAAAAEAKtWckksSQxILCpxzi/NK1GyMqwFAAEhoTITAAAA"/>
    <w:docVar w:name="__Grammarly_42___1" w:val="H4sIAAAAAAAEAKtWcslP9kxRslIyNDY0NTYxsjAyNLYwMrE0sTRU0lEKTi0uzszPAykwrgUAQ7yKbSwAAAA="/>
  </w:docVars>
  <w:rsids>
    <w:rsidRoot w:val="00AC58B9"/>
    <w:rsid w:val="000F3A65"/>
    <w:rsid w:val="0022572B"/>
    <w:rsid w:val="003B6074"/>
    <w:rsid w:val="005C0643"/>
    <w:rsid w:val="00766928"/>
    <w:rsid w:val="00881114"/>
    <w:rsid w:val="00A36485"/>
    <w:rsid w:val="00A65CA0"/>
    <w:rsid w:val="00AC58B9"/>
    <w:rsid w:val="00C6208A"/>
    <w:rsid w:val="00D60C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C58B9"/>
    <w:rPr>
      <w:rFonts w:ascii="Calibri" w:eastAsia="Calibri" w:hAnsi="Calibri" w:cs="Times New Roma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AC58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C58B9"/>
    <w:rPr>
      <w:rFonts w:ascii="Tahoma" w:eastAsia="Calibri" w:hAnsi="Tahoma" w:cs="Tahoma"/>
      <w:sz w:val="16"/>
      <w:szCs w:val="16"/>
    </w:rPr>
  </w:style>
  <w:style w:type="character" w:styleId="Nmerodelnea">
    <w:name w:val="line number"/>
    <w:basedOn w:val="Fuentedeprrafopredeter"/>
    <w:uiPriority w:val="99"/>
    <w:semiHidden/>
    <w:unhideWhenUsed/>
    <w:rsid w:val="00AC58B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emf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8</Pages>
  <Words>200</Words>
  <Characters>1104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1302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Editor</dc:creator>
  <cp:lastModifiedBy>Editor</cp:lastModifiedBy>
  <cp:revision>8</cp:revision>
  <dcterms:created xsi:type="dcterms:W3CDTF">2017-10-25T18:03:00Z</dcterms:created>
  <dcterms:modified xsi:type="dcterms:W3CDTF">2017-10-26T01:52:00Z</dcterms:modified>
</cp:coreProperties>
</file>